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5E" w:rsidRPr="00974B5E" w:rsidRDefault="00974B5E" w:rsidP="00027BCA">
      <w:pPr>
        <w:spacing w:after="120" w:line="240" w:lineRule="auto"/>
        <w:outlineLvl w:val="0"/>
        <w:rPr>
          <w:rFonts w:eastAsia="Times New Roman" w:cs="Times New Roman"/>
          <w:b/>
          <w:caps/>
          <w:color w:val="464646"/>
          <w:kern w:val="36"/>
          <w:sz w:val="24"/>
          <w:szCs w:val="24"/>
          <w:lang w:eastAsia="ru-RU"/>
        </w:rPr>
      </w:pPr>
      <w:r w:rsidRPr="00974B5E">
        <w:rPr>
          <w:rFonts w:eastAsia="Times New Roman" w:cs="Times New Roman"/>
          <w:b/>
          <w:caps/>
          <w:color w:val="464646"/>
          <w:kern w:val="36"/>
          <w:sz w:val="24"/>
          <w:szCs w:val="24"/>
          <w:lang w:eastAsia="ru-RU"/>
        </w:rPr>
        <w:t>ПРАЙС-ЛИСТ НА УСЛУГИ ПО ПОРОШКОВОЙ ОКРАСКЕ</w:t>
      </w:r>
    </w:p>
    <w:p w:rsidR="00974B5E" w:rsidRPr="00974B5E" w:rsidRDefault="00974B5E" w:rsidP="00974B5E">
      <w:pPr>
        <w:spacing w:after="0" w:line="240" w:lineRule="auto"/>
        <w:jc w:val="both"/>
        <w:rPr>
          <w:rFonts w:eastAsia="Times New Roman" w:cs="Times New Roman"/>
          <w:color w:val="464646"/>
          <w:sz w:val="24"/>
          <w:szCs w:val="24"/>
          <w:lang w:eastAsia="ru-RU"/>
        </w:rPr>
      </w:pPr>
      <w:r w:rsidRPr="00974B5E">
        <w:rPr>
          <w:rFonts w:eastAsia="Times New Roman" w:cs="Times New Roman"/>
          <w:color w:val="464646"/>
          <w:sz w:val="24"/>
          <w:szCs w:val="24"/>
          <w:lang w:eastAsia="ru-RU"/>
        </w:rPr>
        <w:t xml:space="preserve">В стоимость услуг порошковой окраски изделий включена стоимость химической подготовки (обезжиривание и </w:t>
      </w:r>
      <w:proofErr w:type="spellStart"/>
      <w:r w:rsidRPr="00974B5E">
        <w:rPr>
          <w:rFonts w:eastAsia="Times New Roman" w:cs="Times New Roman"/>
          <w:color w:val="464646"/>
          <w:sz w:val="24"/>
          <w:szCs w:val="24"/>
          <w:lang w:eastAsia="ru-RU"/>
        </w:rPr>
        <w:t>фосфа</w:t>
      </w: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тирование</w:t>
      </w:r>
      <w:proofErr w:type="spellEnd"/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 xml:space="preserve">), порошковой окраски </w:t>
      </w:r>
      <w:r w:rsidRPr="00974B5E">
        <w:rPr>
          <w:rFonts w:eastAsia="Times New Roman" w:cs="Times New Roman"/>
          <w:color w:val="464646"/>
          <w:sz w:val="24"/>
          <w:szCs w:val="24"/>
          <w:lang w:eastAsia="ru-RU"/>
        </w:rPr>
        <w:t>и разгрузка-погрузка.</w:t>
      </w:r>
    </w:p>
    <w:p w:rsidR="00974B5E" w:rsidRPr="00027BCA" w:rsidRDefault="00974B5E" w:rsidP="00974B5E">
      <w:pPr>
        <w:spacing w:after="0" w:line="240" w:lineRule="auto"/>
        <w:jc w:val="both"/>
        <w:outlineLvl w:val="2"/>
        <w:rPr>
          <w:rFonts w:eastAsia="Times New Roman" w:cs="Times New Roman"/>
          <w:color w:val="464646"/>
          <w:sz w:val="24"/>
          <w:szCs w:val="24"/>
          <w:lang w:eastAsia="ru-RU"/>
        </w:rPr>
      </w:pP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Возможна п</w:t>
      </w: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орошковая окраска любых изделий из м</w:t>
      </w: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еталла с размерами в пределах 69</w:t>
      </w: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00*1950*125</w:t>
      </w: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0. Максимальный вес изделий до 2</w:t>
      </w: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>00 кг. Все цены указаны с учетом НДС.</w:t>
      </w:r>
    </w:p>
    <w:p w:rsidR="00974B5E" w:rsidRPr="00027BCA" w:rsidRDefault="00974B5E" w:rsidP="00974B5E">
      <w:pPr>
        <w:spacing w:after="0" w:line="240" w:lineRule="auto"/>
        <w:jc w:val="both"/>
        <w:outlineLvl w:val="2"/>
        <w:rPr>
          <w:rFonts w:eastAsia="Times New Roman" w:cs="Times New Roman"/>
          <w:color w:val="464646"/>
          <w:sz w:val="24"/>
          <w:szCs w:val="24"/>
          <w:lang w:eastAsia="ru-RU"/>
        </w:rPr>
      </w:pPr>
      <w:r w:rsidRPr="00027BCA">
        <w:rPr>
          <w:rFonts w:eastAsia="Times New Roman" w:cs="Times New Roman"/>
          <w:color w:val="464646"/>
          <w:sz w:val="24"/>
          <w:szCs w:val="24"/>
          <w:lang w:eastAsia="ru-RU"/>
        </w:rPr>
        <w:t xml:space="preserve">Стоимость порошковой окраски зависит от габаритов, формы, веса, цвета и сроков; </w:t>
      </w:r>
    </w:p>
    <w:p w:rsidR="00974B5E" w:rsidRPr="00027BCA" w:rsidRDefault="00974B5E" w:rsidP="00974B5E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464646"/>
          <w:lang w:eastAsia="ru-RU"/>
        </w:rPr>
      </w:pPr>
      <w:r w:rsidRPr="00027BCA">
        <w:rPr>
          <w:rFonts w:asciiTheme="minorHAnsi" w:eastAsia="Times New Roman" w:hAnsiTheme="minorHAnsi"/>
          <w:color w:val="464646"/>
          <w:lang w:eastAsia="ru-RU"/>
        </w:rPr>
        <w:t>При расчёте стоимости покраски сборного изделия и изделия сложной конфигурации общая площадь изделия рассчитывается как сумма площадей его частей</w:t>
      </w:r>
      <w:r w:rsidRPr="00027BCA">
        <w:rPr>
          <w:rFonts w:asciiTheme="minorHAnsi" w:eastAsia="Times New Roman" w:hAnsiTheme="minorHAnsi"/>
          <w:color w:val="464646"/>
          <w:lang w:eastAsia="ru-RU"/>
        </w:rPr>
        <w:t>.</w:t>
      </w:r>
    </w:p>
    <w:p w:rsidR="00974B5E" w:rsidRPr="00027BCA" w:rsidRDefault="00974B5E" w:rsidP="00974B5E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Tahoma"/>
          <w:color w:val="575757"/>
          <w:lang w:eastAsia="ru-RU"/>
        </w:rPr>
      </w:pPr>
      <w:r w:rsidRPr="00027BCA">
        <w:rPr>
          <w:rFonts w:asciiTheme="minorHAnsi" w:eastAsia="Times New Roman" w:hAnsiTheme="minorHAnsi" w:cs="Tahoma"/>
          <w:color w:val="575757"/>
          <w:lang w:eastAsia="ru-RU"/>
        </w:rPr>
        <w:t xml:space="preserve">Возможно увеличение стоимости заказа при наличии дополнительных операций (сборка-разборка, </w:t>
      </w:r>
      <w:r w:rsidR="00027BCA" w:rsidRPr="00027BCA">
        <w:rPr>
          <w:rFonts w:asciiTheme="minorHAnsi" w:eastAsia="Times New Roman" w:hAnsiTheme="minorHAnsi" w:cs="Tahoma"/>
          <w:color w:val="575757"/>
          <w:lang w:eastAsia="ru-RU"/>
        </w:rPr>
        <w:t xml:space="preserve">сверление отверстий, </w:t>
      </w:r>
      <w:r w:rsidRPr="00027BCA">
        <w:rPr>
          <w:rFonts w:asciiTheme="minorHAnsi" w:eastAsia="Times New Roman" w:hAnsiTheme="minorHAnsi" w:cs="Tahoma"/>
          <w:color w:val="575757"/>
          <w:lang w:eastAsia="ru-RU"/>
        </w:rPr>
        <w:t>очистка от коррозии).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2076"/>
        <w:gridCol w:w="2016"/>
      </w:tblGrid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Вид окрашиваемых изделий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974B5E" w:rsidRPr="00974B5E" w:rsidTr="00974B5E">
        <w:trPr>
          <w:trHeight w:val="16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Изделия листовые (ширина от 200 мм)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120 руб.</w:t>
            </w:r>
          </w:p>
        </w:tc>
      </w:tr>
      <w:tr w:rsidR="00974B5E" w:rsidRPr="00974B5E" w:rsidTr="00974B5E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Изделия из труб различного сечения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Периметр Р — 15мм – 40мм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от 10 руб.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Периметр Р — от 40мм и 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от 20 руб.</w:t>
            </w:r>
          </w:p>
        </w:tc>
      </w:tr>
      <w:tr w:rsidR="00974B5E" w:rsidRPr="00974B5E" w:rsidTr="00974B5E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Профиль алюминиевый различного сечения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Периметр Р до 100мм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от 15 до 25 руб.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Периметр Р до 200мм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от 20 до 30 руб.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Дверь металлическая </w:t>
            </w: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br/>
              <w:t>(максимальные габаритные размеры дверной коробки - 0.9м х 2.1м)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1100 руб.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Изделия габаритные и объемные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загрузка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От 1500 руб.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Изделия мелкие или сложной конфигурации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Цена обсуждается </w:t>
            </w: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br/>
              <w:t>индивидуально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Минимальная окрашиваемая партия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1000 руб.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Окраска материалами Заказчика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exac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-20%</w:t>
            </w:r>
          </w:p>
        </w:tc>
      </w:tr>
    </w:tbl>
    <w:p w:rsidR="00974B5E" w:rsidRPr="00974B5E" w:rsidRDefault="00974B5E" w:rsidP="00974B5E">
      <w:pPr>
        <w:shd w:val="clear" w:color="auto" w:fill="FFFFFF"/>
        <w:spacing w:before="300" w:after="0" w:line="315" w:lineRule="atLeast"/>
        <w:textAlignment w:val="baseline"/>
        <w:rPr>
          <w:rFonts w:eastAsia="Times New Roman" w:cs="Tahoma"/>
          <w:color w:val="575757"/>
          <w:sz w:val="24"/>
          <w:szCs w:val="24"/>
          <w:lang w:eastAsia="ru-RU"/>
        </w:rPr>
      </w:pPr>
      <w:r w:rsidRPr="00974B5E">
        <w:rPr>
          <w:rFonts w:eastAsia="Times New Roman" w:cs="Tahoma"/>
          <w:color w:val="575757"/>
          <w:sz w:val="24"/>
          <w:szCs w:val="24"/>
          <w:lang w:eastAsia="ru-RU"/>
        </w:rPr>
        <w:t>В нашей организации используется гибкая система скидок. Размеры скидок обговариваются при предварительном расчете заказа.</w:t>
      </w:r>
    </w:p>
    <w:p w:rsidR="00974B5E" w:rsidRPr="00974B5E" w:rsidRDefault="00974B5E" w:rsidP="00974B5E">
      <w:pPr>
        <w:shd w:val="clear" w:color="auto" w:fill="FFFFFF"/>
        <w:spacing w:before="300" w:after="0" w:line="315" w:lineRule="atLeast"/>
        <w:textAlignment w:val="baseline"/>
        <w:rPr>
          <w:rFonts w:eastAsia="Times New Roman" w:cs="Tahoma"/>
          <w:color w:val="575757"/>
          <w:sz w:val="24"/>
          <w:szCs w:val="24"/>
          <w:lang w:eastAsia="ru-RU"/>
        </w:rPr>
      </w:pPr>
      <w:r w:rsidRPr="00974B5E">
        <w:rPr>
          <w:rFonts w:eastAsia="Times New Roman" w:cs="Tahoma"/>
          <w:color w:val="575757"/>
          <w:sz w:val="24"/>
          <w:szCs w:val="24"/>
          <w:lang w:eastAsia="ru-RU"/>
        </w:rPr>
        <w:t>Предлагаем Вам ознакомится с некоторыми стандартными скидками: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908"/>
        <w:gridCol w:w="2949"/>
      </w:tblGrid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atLeast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Скидка 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atLeast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Скидка 7%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240" w:lineRule="atLeast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315" w:lineRule="atLeas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 xml:space="preserve">От объема 500 - 1000 </w:t>
            </w: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315" w:lineRule="atLeas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 xml:space="preserve">От объема 1000 - 2000 </w:t>
            </w: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315" w:lineRule="atLeas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 xml:space="preserve">От объема более 2000 </w:t>
            </w: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п.м</w:t>
            </w:r>
            <w:proofErr w:type="spellEnd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.</w:t>
            </w:r>
          </w:p>
        </w:tc>
      </w:tr>
      <w:tr w:rsidR="00974B5E" w:rsidRPr="00974B5E" w:rsidTr="00974B5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315" w:lineRule="atLeas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 xml:space="preserve">От объема 100 - 500 </w:t>
            </w: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кв.м</w:t>
            </w:r>
            <w:proofErr w:type="spellEnd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315" w:lineRule="atLeas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 xml:space="preserve">От объема 500 - 1000 </w:t>
            </w: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кв.м</w:t>
            </w:r>
            <w:proofErr w:type="spellEnd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BEB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974B5E" w:rsidRPr="00974B5E" w:rsidRDefault="00974B5E" w:rsidP="00974B5E">
            <w:pPr>
              <w:spacing w:after="0" w:line="315" w:lineRule="atLeast"/>
              <w:textAlignment w:val="baseline"/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</w:pPr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 xml:space="preserve">От объема 1000 - 1500 </w:t>
            </w:r>
            <w:proofErr w:type="spellStart"/>
            <w:r w:rsidRPr="00974B5E">
              <w:rPr>
                <w:rFonts w:eastAsia="Times New Roman" w:cs="Tahoma"/>
                <w:color w:val="575757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974B5E" w:rsidRPr="00027BCA" w:rsidRDefault="00974B5E" w:rsidP="00974B5E">
      <w:pPr>
        <w:spacing w:after="0" w:line="240" w:lineRule="auto"/>
        <w:outlineLvl w:val="2"/>
        <w:rPr>
          <w:rFonts w:eastAsia="Times New Roman" w:cs="Times New Roman"/>
          <w:color w:val="464646"/>
          <w:sz w:val="24"/>
          <w:szCs w:val="24"/>
          <w:lang w:eastAsia="ru-RU"/>
        </w:rPr>
      </w:pPr>
    </w:p>
    <w:p w:rsidR="00974B5E" w:rsidRPr="00027BCA" w:rsidRDefault="00974B5E" w:rsidP="00974B5E">
      <w:pPr>
        <w:spacing w:after="0" w:line="240" w:lineRule="auto"/>
        <w:outlineLvl w:val="2"/>
        <w:rPr>
          <w:rFonts w:eastAsia="Times New Roman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</w:p>
    <w:sectPr w:rsidR="00974B5E" w:rsidRPr="00027BCA" w:rsidSect="00974B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5010"/>
    <w:multiLevelType w:val="multilevel"/>
    <w:tmpl w:val="579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25012"/>
    <w:multiLevelType w:val="multilevel"/>
    <w:tmpl w:val="2EB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86790"/>
    <w:multiLevelType w:val="multilevel"/>
    <w:tmpl w:val="A91C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31BE4"/>
    <w:multiLevelType w:val="multilevel"/>
    <w:tmpl w:val="82B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D6882"/>
    <w:multiLevelType w:val="multilevel"/>
    <w:tmpl w:val="425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E"/>
    <w:rsid w:val="00027BCA"/>
    <w:rsid w:val="00905383"/>
    <w:rsid w:val="009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5EC2-032A-4382-BBB4-0752867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B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9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82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3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2D6469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975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29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2D6469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3103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3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2D6469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759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3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2D6469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844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10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2D6469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061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9165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3578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4100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5276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826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473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473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433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801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754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1970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  <w:div w:id="703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2D646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2016-05-06T05:40:00Z</dcterms:created>
  <dcterms:modified xsi:type="dcterms:W3CDTF">2016-05-06T05:53:00Z</dcterms:modified>
</cp:coreProperties>
</file>